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81B" w:rsidRPr="0077481B" w:rsidRDefault="0077481B" w:rsidP="0077481B">
      <w:pPr>
        <w:tabs>
          <w:tab w:val="left" w:pos="2268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г. Екатеринбург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               «___»______ __20___ г.</w:t>
      </w: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>Акционерное общество «</w:t>
      </w:r>
      <w:proofErr w:type="spellStart"/>
      <w:r w:rsidRPr="0077481B">
        <w:rPr>
          <w:rFonts w:ascii="Tahoma" w:eastAsia="Calibri" w:hAnsi="Tahoma" w:cs="Tahoma"/>
          <w:b/>
          <w:sz w:val="20"/>
          <w:szCs w:val="20"/>
        </w:rPr>
        <w:t>ЭнергосбыТ</w:t>
      </w:r>
      <w:proofErr w:type="spellEnd"/>
      <w:r w:rsidRPr="0077481B">
        <w:rPr>
          <w:rFonts w:ascii="Tahoma" w:eastAsia="Calibri" w:hAnsi="Tahoma" w:cs="Tahoma"/>
          <w:b/>
          <w:sz w:val="20"/>
          <w:szCs w:val="20"/>
        </w:rPr>
        <w:t xml:space="preserve"> Плюс» (ОГРН: 1055612021981),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именуемое в дальнейшем «Покупатель», в лице заместителя технического директора Свердловского филиала Чистякова Александра Николаевича, действующего на основании </w:t>
      </w:r>
      <w:r w:rsidRPr="0077481B">
        <w:rPr>
          <w:rFonts w:ascii="Tahoma" w:eastAsia="Calibri" w:hAnsi="Tahoma" w:cs="Tahoma"/>
          <w:color w:val="000000"/>
          <w:spacing w:val="1"/>
          <w:sz w:val="20"/>
          <w:szCs w:val="20"/>
        </w:rPr>
        <w:t xml:space="preserve">Доверенности </w:t>
      </w:r>
      <w:r w:rsidRPr="0077481B">
        <w:rPr>
          <w:rFonts w:ascii="Tahoma" w:eastAsia="Calibri" w:hAnsi="Tahoma" w:cs="Tahoma"/>
          <w:sz w:val="20"/>
          <w:szCs w:val="20"/>
        </w:rPr>
        <w:t xml:space="preserve">№ </w:t>
      </w:r>
      <w:r w:rsidRPr="0077481B">
        <w:rPr>
          <w:rFonts w:ascii="Tahoma" w:eastAsia="Calibri" w:hAnsi="Tahoma" w:cs="Tahoma"/>
          <w:sz w:val="20"/>
          <w:szCs w:val="20"/>
          <w:lang w:val="en-US"/>
        </w:rPr>
        <w:t>R</w:t>
      </w:r>
      <w:r w:rsidRPr="0077481B">
        <w:rPr>
          <w:rFonts w:ascii="Tahoma" w:eastAsia="Calibri" w:hAnsi="Tahoma" w:cs="Tahoma"/>
          <w:sz w:val="20"/>
          <w:szCs w:val="20"/>
        </w:rPr>
        <w:t>114/</w:t>
      </w:r>
      <w:r w:rsidRPr="0077481B">
        <w:rPr>
          <w:rFonts w:ascii="Tahoma" w:eastAsia="Calibri" w:hAnsi="Tahoma" w:cs="Tahoma"/>
          <w:sz w:val="20"/>
          <w:szCs w:val="20"/>
          <w:lang w:val="en-US"/>
        </w:rPr>
        <w:t>R</w:t>
      </w:r>
      <w:r w:rsidRPr="0077481B">
        <w:rPr>
          <w:rFonts w:ascii="Tahoma" w:eastAsia="Calibri" w:hAnsi="Tahoma" w:cs="Tahoma"/>
          <w:sz w:val="20"/>
          <w:szCs w:val="20"/>
        </w:rPr>
        <w:t>114/635/2022 от 01.09.2022 г.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                                    именуем       в дальнейшем «Поставщик», в лице     , действующего на основании       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77481B">
        <w:rPr>
          <w:rFonts w:ascii="Tahoma" w:eastAsia="Calibri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7481B" w:rsidRPr="0077481B" w:rsidRDefault="0077481B" w:rsidP="0077481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Предмет Договора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товар в ассортименте </w:t>
      </w:r>
      <w:r w:rsidR="004E4028">
        <w:rPr>
          <w:rFonts w:ascii="Tahoma" w:eastAsia="Times New Roman" w:hAnsi="Tahoma" w:cs="Tahoma"/>
          <w:sz w:val="20"/>
          <w:szCs w:val="20"/>
          <w:lang w:eastAsia="ru-RU"/>
        </w:rPr>
        <w:t xml:space="preserve">согласно спецификации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Продукция), а Покупатель обязуется </w:t>
      </w:r>
      <w:r w:rsidRPr="0077481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77481B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77481B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77481B">
        <w:rPr>
          <w:rFonts w:ascii="Tahoma" w:eastAsia="Calibri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77481B" w:rsidRPr="0077481B" w:rsidRDefault="0077481B" w:rsidP="0077481B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77481B">
        <w:rPr>
          <w:rFonts w:ascii="Tahoma" w:eastAsia="Calibri" w:hAnsi="Tahoma" w:cs="Tahoma"/>
          <w:sz w:val="20"/>
          <w:szCs w:val="20"/>
        </w:rPr>
        <w:t>направления уведомления в адрес Поставщика</w:t>
      </w:r>
    </w:p>
    <w:p w:rsidR="0077481B" w:rsidRPr="0077481B" w:rsidRDefault="0077481B" w:rsidP="0077481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411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 Условия поставки: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 обязуется поставить Продукцию единовременно на условиях: доставка Продукции до места доставки, указанного в Спецификации.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Calibri" w:hAnsi="Tahoma" w:cs="Tahoma"/>
          <w:sz w:val="20"/>
          <w:szCs w:val="20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77481B">
        <w:rPr>
          <w:rFonts w:ascii="Tahoma" w:eastAsia="Calibri" w:hAnsi="Tahoma" w:cs="Tahoma"/>
          <w:sz w:val="20"/>
          <w:szCs w:val="20"/>
        </w:rPr>
        <w:t>доставить Продукцию в место доставки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77481B">
        <w:rPr>
          <w:rFonts w:ascii="Tahoma" w:eastAsia="Calibri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  <w:tab w:val="left" w:pos="551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Разгрузка и складирование Продукции в месте доставки осуществляется силами и за счет Покупателя в течение 48 часов с момента прибытия Продукции (транспортного средства) в место доставки. 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установлен(ы) в Спецификации (Приложение №1к Договору)</w:t>
      </w:r>
      <w:r w:rsidRPr="0077481B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77481B">
        <w:rPr>
          <w:rFonts w:ascii="Tahoma" w:eastAsia="Calibri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7481B" w:rsidRPr="0077481B" w:rsidRDefault="0077481B" w:rsidP="0077481B">
      <w:p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C84FF5" w:rsidRPr="0077481B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7481B" w:rsidRPr="0077481B" w:rsidRDefault="0077481B" w:rsidP="0077481B">
      <w:pPr>
        <w:widowControl w:val="0"/>
        <w:numPr>
          <w:ilvl w:val="2"/>
          <w:numId w:val="7"/>
        </w:numPr>
        <w:tabs>
          <w:tab w:val="left" w:pos="-284"/>
          <w:tab w:val="left" w:pos="-158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77481B">
        <w:rPr>
          <w:rFonts w:ascii="Tahoma" w:eastAsia="Calibri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77481B">
        <w:rPr>
          <w:rFonts w:ascii="Tahoma" w:eastAsia="Calibri" w:hAnsi="Tahoma" w:cs="Tahoma"/>
          <w:sz w:val="20"/>
          <w:szCs w:val="20"/>
        </w:rPr>
        <w:t>срок 10 дней.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требованиям, установленным в</w:t>
      </w: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</w:p>
    <w:p w:rsidR="0077481B" w:rsidRPr="0077481B" w:rsidRDefault="0077481B" w:rsidP="0077481B">
      <w:pPr>
        <w:numPr>
          <w:ilvl w:val="2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7481B" w:rsidRPr="0077481B" w:rsidRDefault="0077481B" w:rsidP="0077481B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7481B" w:rsidRPr="0077481B" w:rsidRDefault="0077481B" w:rsidP="0077481B">
      <w:pPr>
        <w:widowControl w:val="0"/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77481B" w:rsidRPr="0077481B" w:rsidRDefault="0077481B" w:rsidP="0077481B">
      <w:pPr>
        <w:widowControl w:val="0"/>
        <w:numPr>
          <w:ilvl w:val="0"/>
          <w:numId w:val="3"/>
        </w:numPr>
        <w:tabs>
          <w:tab w:val="left" w:pos="-142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:rsidR="0077481B" w:rsidRPr="0077481B" w:rsidRDefault="0077481B" w:rsidP="0077481B">
      <w:pPr>
        <w:widowControl w:val="0"/>
        <w:numPr>
          <w:ilvl w:val="1"/>
          <w:numId w:val="7"/>
        </w:numPr>
        <w:tabs>
          <w:tab w:val="left" w:pos="139"/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 Приемка Продукции по количеству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должна быть произведена уполномоченным представителем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lastRenderedPageBreak/>
        <w:t>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:rsidR="0077481B" w:rsidRPr="0077481B" w:rsidRDefault="0077481B" w:rsidP="0077481B">
      <w:pPr>
        <w:widowControl w:val="0"/>
        <w:tabs>
          <w:tab w:val="left" w:pos="139"/>
          <w:tab w:val="left" w:pos="567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7481B" w:rsidRPr="0077481B" w:rsidRDefault="0077481B" w:rsidP="0077481B">
      <w:pPr>
        <w:widowControl w:val="0"/>
        <w:tabs>
          <w:tab w:val="left" w:pos="139"/>
          <w:tab w:val="left" w:pos="567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77481B" w:rsidRDefault="0077481B" w:rsidP="0077481B">
      <w:pPr>
        <w:widowControl w:val="0"/>
        <w:numPr>
          <w:ilvl w:val="2"/>
          <w:numId w:val="7"/>
        </w:numPr>
        <w:tabs>
          <w:tab w:val="left" w:pos="139"/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 xml:space="preserve">Приемка Продукции по качеству 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настоящего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брака для принятия решения об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ис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-правлении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</w:p>
    <w:p w:rsidR="004E4028" w:rsidRPr="004E4028" w:rsidRDefault="004E4028" w:rsidP="004E4028">
      <w:pPr>
        <w:widowControl w:val="0"/>
        <w:tabs>
          <w:tab w:val="left" w:pos="139"/>
          <w:tab w:val="left" w:pos="567"/>
        </w:tabs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Pr="004E4028">
        <w:rPr>
          <w:rFonts w:ascii="Tahoma" w:eastAsia="Times New Roman" w:hAnsi="Tahoma" w:cs="Tahoma"/>
          <w:sz w:val="20"/>
          <w:szCs w:val="20"/>
          <w:lang w:val="x-none" w:eastAsia="ru-RU"/>
        </w:rPr>
        <w:t>Товарная накладная (форма ТОРГ-12)/УПД (универсальный передаточный документ)  оформляется и подписывается только в отношении полностью поставленной Продукции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подписанноой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и направленной ему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Постащиком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товарной накладной  (форма ТОРГ-12) или подписанного и направленного ему Поставщиком УПД.,</w:t>
      </w:r>
    </w:p>
    <w:p w:rsidR="0077481B" w:rsidRPr="004E4028" w:rsidRDefault="0077481B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>Право собственности</w:t>
      </w:r>
      <w:r w:rsidRPr="0077481B">
        <w:rPr>
          <w:rFonts w:ascii="Tahoma" w:eastAsia="Calibri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7481B">
        <w:rPr>
          <w:rFonts w:ascii="Tahoma" w:eastAsia="Calibri" w:hAnsi="Tahoma" w:cs="Tahoma"/>
          <w:sz w:val="20"/>
          <w:szCs w:val="20"/>
        </w:rPr>
        <w:t>п.п</w:t>
      </w:r>
      <w:proofErr w:type="spellEnd"/>
      <w:r w:rsidRPr="0077481B">
        <w:rPr>
          <w:rFonts w:ascii="Tahoma" w:eastAsia="Calibri" w:hAnsi="Tahoma" w:cs="Tahoma"/>
          <w:sz w:val="20"/>
          <w:szCs w:val="20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4E4028" w:rsidRPr="0077481B" w:rsidRDefault="004E4028" w:rsidP="0077481B">
      <w:pPr>
        <w:numPr>
          <w:ilvl w:val="1"/>
          <w:numId w:val="7"/>
        </w:numPr>
        <w:tabs>
          <w:tab w:val="left" w:pos="13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73BC">
        <w:t xml:space="preserve">Фотосъемка и/или видеосъёмка, аудиозапись (в </w:t>
      </w:r>
      <w:proofErr w:type="spellStart"/>
      <w:r w:rsidRPr="000573BC">
        <w:t>т.ч</w:t>
      </w:r>
      <w:proofErr w:type="spellEnd"/>
      <w:r w:rsidRPr="000573BC"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</w:p>
    <w:p w:rsidR="0077481B" w:rsidRPr="0077481B" w:rsidRDefault="0077481B" w:rsidP="0077481B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Цена Договора и порядок расчетов</w:t>
      </w:r>
    </w:p>
    <w:p w:rsidR="0077481B" w:rsidRPr="0077481B" w:rsidRDefault="0077481B" w:rsidP="0077481B">
      <w:pPr>
        <w:numPr>
          <w:ilvl w:val="1"/>
          <w:numId w:val="7"/>
        </w:numPr>
        <w:tabs>
          <w:tab w:val="num" w:pos="565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…  (…      рублей) 00 коп, в </w:t>
      </w:r>
      <w:proofErr w:type="spellStart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. НДС РФ по ставке 20% –</w:t>
      </w:r>
      <w:r w:rsidRPr="0077481B">
        <w:rPr>
          <w:rFonts w:ascii="Arial" w:eastAsia="Calibri" w:hAnsi="Arial" w:cs="Arial"/>
          <w:color w:val="000000"/>
          <w:sz w:val="20"/>
          <w:szCs w:val="20"/>
        </w:rPr>
        <w:t xml:space="preserve">   …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(… ) … коп.</w:t>
      </w:r>
    </w:p>
    <w:p w:rsidR="0077481B" w:rsidRPr="0077481B" w:rsidRDefault="0077481B" w:rsidP="0077481B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77481B" w:rsidRPr="0077481B" w:rsidRDefault="0077481B" w:rsidP="0077481B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77481B" w:rsidRDefault="0077481B" w:rsidP="00B2312B">
      <w:pPr>
        <w:numPr>
          <w:ilvl w:val="1"/>
          <w:numId w:val="7"/>
        </w:numPr>
        <w:spacing w:after="0" w:line="240" w:lineRule="auto"/>
        <w:ind w:left="426" w:hanging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B2312B" w:rsidRPr="00B2312B" w:rsidRDefault="00B2312B" w:rsidP="00B2312B">
      <w:pPr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3.2.1.</w:t>
      </w:r>
      <w:r w:rsidRPr="00B2312B">
        <w:rPr>
          <w:rFonts w:ascii="Tahoma" w:hAnsi="Tahoma" w:cs="Tahoma"/>
          <w:sz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-</w:t>
      </w:r>
      <w:r w:rsidRPr="00B2312B">
        <w:rPr>
          <w:rFonts w:ascii="Tahoma" w:hAnsi="Tahoma" w:cs="Tahoma"/>
          <w:sz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-</w:t>
      </w:r>
      <w:r w:rsidRPr="00B2312B">
        <w:rPr>
          <w:rFonts w:ascii="Tahoma" w:hAnsi="Tahoma" w:cs="Tahoma"/>
          <w:sz w:val="20"/>
        </w:rPr>
        <w:tab/>
        <w:t>Оригинала счета - 1 экз.;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-</w:t>
      </w:r>
      <w:r w:rsidRPr="00B2312B">
        <w:rPr>
          <w:rFonts w:ascii="Tahoma" w:hAnsi="Tahoma" w:cs="Tahoma"/>
          <w:sz w:val="20"/>
        </w:rPr>
        <w:tab/>
        <w:t>Оригинала счета-фактуры– 1 экз.;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-</w:t>
      </w:r>
      <w:r w:rsidRPr="00B2312B">
        <w:rPr>
          <w:rFonts w:ascii="Tahoma" w:hAnsi="Tahoma" w:cs="Tahoma"/>
          <w:sz w:val="20"/>
        </w:rPr>
        <w:tab/>
        <w:t>Сопроводительных документов, в соответствии с п.2.4. Договора – 1 экз.;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ahoma" w:hAnsi="Tahoma" w:cs="Tahoma"/>
          <w:sz w:val="20"/>
        </w:rPr>
      </w:pPr>
      <w:r w:rsidRPr="00B2312B">
        <w:rPr>
          <w:rFonts w:ascii="Tahoma" w:hAnsi="Tahoma" w:cs="Tahoma"/>
          <w:sz w:val="20"/>
        </w:rPr>
        <w:t>-</w:t>
      </w:r>
      <w:r w:rsidRPr="00B2312B">
        <w:rPr>
          <w:rFonts w:ascii="Tahoma" w:hAnsi="Tahoma" w:cs="Tahoma"/>
          <w:sz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rPr>
          <w:rFonts w:ascii="Tahoma" w:hAnsi="Tahoma" w:cs="Tahoma"/>
          <w:i/>
          <w:sz w:val="20"/>
        </w:rPr>
      </w:pPr>
      <w:r w:rsidRPr="00B2312B">
        <w:rPr>
          <w:rFonts w:ascii="Tahoma" w:hAnsi="Tahoma" w:cs="Tahoma"/>
          <w:i/>
          <w:sz w:val="20"/>
        </w:rPr>
        <w:t>В случае заключения договора с СМСП, п.3.2.1. излагается в следующей редакции:</w:t>
      </w:r>
    </w:p>
    <w:p w:rsidR="00B2312B" w:rsidRPr="00B2312B" w:rsidRDefault="00B2312B" w:rsidP="00B2312B">
      <w:pPr>
        <w:pStyle w:val="a6"/>
        <w:spacing w:after="0" w:line="240" w:lineRule="auto"/>
        <w:ind w:left="426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12B">
        <w:rPr>
          <w:rFonts w:ascii="Tahoma" w:hAnsi="Tahoma" w:cs="Tahoma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</w:t>
      </w:r>
      <w:r w:rsidRPr="00B2312B">
        <w:rPr>
          <w:rFonts w:ascii="Tahoma" w:hAnsi="Tahoma" w:cs="Tahoma"/>
          <w:sz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 w:rsidRPr="00B231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2312B" w:rsidRPr="0077481B" w:rsidRDefault="00B2312B" w:rsidP="00B2312B">
      <w:pPr>
        <w:spacing w:after="0" w:line="240" w:lineRule="auto"/>
        <w:ind w:left="426" w:hanging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B2312B" w:rsidRDefault="0077481B" w:rsidP="00B2312B">
      <w:pPr>
        <w:pStyle w:val="a6"/>
        <w:numPr>
          <w:ilvl w:val="1"/>
          <w:numId w:val="7"/>
        </w:numPr>
        <w:spacing w:after="0" w:line="240" w:lineRule="auto"/>
        <w:ind w:left="426" w:hanging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2312B">
        <w:rPr>
          <w:rFonts w:ascii="Tahoma" w:eastAsia="Times New Roman" w:hAnsi="Tahoma" w:cs="Tahoma"/>
          <w:sz w:val="20"/>
          <w:szCs w:val="20"/>
          <w:lang w:eastAsia="ru-RU"/>
        </w:rPr>
        <w:t>Р</w:t>
      </w:r>
      <w:r w:rsidR="00B2312B" w:rsidRPr="00B2312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B2312B">
        <w:rPr>
          <w:rFonts w:ascii="Tahoma" w:eastAsia="Times New Roman" w:hAnsi="Tahoma" w:cs="Tahoma"/>
          <w:sz w:val="20"/>
          <w:szCs w:val="20"/>
          <w:lang w:eastAsia="ru-RU"/>
        </w:rPr>
        <w:t xml:space="preserve">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r w:rsidR="00B2312B" w:rsidRPr="00B2312B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B2312B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в том числе путем передачи векселей и пр.</w:t>
      </w:r>
    </w:p>
    <w:p w:rsidR="0077481B" w:rsidRPr="0077481B" w:rsidRDefault="0077481B" w:rsidP="0077481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Гарантии качества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77481B" w:rsidRPr="0077481B" w:rsidRDefault="0077481B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77481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</w:t>
      </w:r>
      <w:r w:rsidR="004E4028" w:rsidRPr="0077481B">
        <w:rPr>
          <w:rFonts w:ascii="Tahoma" w:eastAsia="Times New Roman" w:hAnsi="Tahoma" w:cs="Tahoma"/>
          <w:sz w:val="20"/>
          <w:szCs w:val="20"/>
          <w:lang w:eastAsia="ar-SA"/>
        </w:rPr>
        <w:t>составляет 12</w:t>
      </w:r>
      <w:r w:rsidRPr="0077481B">
        <w:rPr>
          <w:rFonts w:ascii="Tahoma" w:eastAsia="Times New Roman" w:hAnsi="Tahoma" w:cs="Tahoma"/>
          <w:sz w:val="20"/>
          <w:szCs w:val="20"/>
          <w:lang w:eastAsia="ar-SA"/>
        </w:rPr>
        <w:t xml:space="preserve"> (двенадцать) месяцев с момента поставки Продукции Покупателю.</w:t>
      </w:r>
    </w:p>
    <w:p w:rsidR="0077481B" w:rsidRPr="0077481B" w:rsidRDefault="0077481B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sz w:val="20"/>
          <w:szCs w:val="20"/>
        </w:rPr>
        <w:t>Срок устранения Недостатков</w:t>
      </w:r>
      <w:r w:rsidRPr="0077481B">
        <w:rPr>
          <w:rFonts w:ascii="Tahoma" w:eastAsia="Calibri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77481B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  <w:tab w:val="num" w:pos="127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77481B">
        <w:rPr>
          <w:rFonts w:ascii="Tahoma" w:eastAsia="Calibri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7481B" w:rsidRPr="0077481B" w:rsidRDefault="0077481B" w:rsidP="0077481B">
      <w:pPr>
        <w:numPr>
          <w:ilvl w:val="1"/>
          <w:numId w:val="7"/>
        </w:num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</w:t>
      </w:r>
      <w:r w:rsidR="004E4028">
        <w:rPr>
          <w:rFonts w:ascii="Tahoma" w:eastAsia="Times New Roman" w:hAnsi="Tahoma" w:cs="Tahoma"/>
          <w:sz w:val="20"/>
          <w:szCs w:val="20"/>
          <w:lang w:eastAsia="ru-RU"/>
        </w:rPr>
        <w:t xml:space="preserve">авляет 1,5% от стоимости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Продукции, принятой на ответственное хранение, за каждый день хранения.</w:t>
      </w:r>
    </w:p>
    <w:p w:rsidR="0077481B" w:rsidRDefault="005555BC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555BC" w:rsidRPr="0077481B" w:rsidRDefault="005555BC" w:rsidP="0077481B">
      <w:pPr>
        <w:tabs>
          <w:tab w:val="left" w:pos="139"/>
          <w:tab w:val="left" w:pos="284"/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b/>
          <w:iCs/>
          <w:sz w:val="20"/>
          <w:szCs w:val="20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Ответственность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</w:t>
      </w:r>
      <w:r w:rsidRPr="0077481B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не поставленной в срок Продукции  за каждый день просрочки, начиная с первого дня просрочки до даты фактического исполнения обязательства.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 в которой обнаружен недостаток.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 0,1% от  Стоимости Продукции, в которой обнаружен недостаток, за каждый день просрочки.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567"/>
        </w:tabs>
        <w:spacing w:after="0" w:line="240" w:lineRule="auto"/>
        <w:ind w:left="426" w:hanging="426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4E4028" w:rsidRDefault="005555BC" w:rsidP="004E4028">
      <w:pPr>
        <w:widowControl w:val="0"/>
        <w:tabs>
          <w:tab w:val="left" w:pos="-142"/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платежа 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4E4028" w:rsidRDefault="004E4028" w:rsidP="004E4028">
      <w:pPr>
        <w:pStyle w:val="a6"/>
        <w:numPr>
          <w:ilvl w:val="1"/>
          <w:numId w:val="7"/>
        </w:numPr>
        <w:ind w:left="426" w:hanging="426"/>
      </w:pPr>
      <w:r w:rsidRPr="002A517F">
        <w:t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E4028" w:rsidRPr="004E4028" w:rsidRDefault="004E4028" w:rsidP="004E4028">
      <w:pPr>
        <w:pStyle w:val="a6"/>
        <w:widowControl w:val="0"/>
        <w:tabs>
          <w:tab w:val="left" w:pos="-142"/>
          <w:tab w:val="left" w:pos="567"/>
        </w:tabs>
        <w:spacing w:after="0" w:line="240" w:lineRule="auto"/>
        <w:ind w:left="100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E4028" w:rsidRPr="0077481B" w:rsidRDefault="004E4028" w:rsidP="005555BC">
      <w:pPr>
        <w:widowControl w:val="0"/>
        <w:tabs>
          <w:tab w:val="left" w:pos="-142"/>
          <w:tab w:val="left" w:pos="567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Изменение и расторжение Договора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>Расторжение Договора и/или отказ от исполнения Договора по инициативе Поставщика.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</w:t>
      </w:r>
    </w:p>
    <w:p w:rsidR="0077481B" w:rsidRPr="0077481B" w:rsidRDefault="005555BC" w:rsidP="005555BC">
      <w:pPr>
        <w:tabs>
          <w:tab w:val="left" w:pos="426"/>
        </w:tabs>
        <w:spacing w:after="0" w:line="240" w:lineRule="auto"/>
        <w:ind w:left="426" w:right="34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7481B" w:rsidRPr="0077481B" w:rsidRDefault="0077481B" w:rsidP="005555BC">
      <w:pPr>
        <w:tabs>
          <w:tab w:val="left" w:pos="426"/>
        </w:tabs>
        <w:spacing w:after="0" w:line="240" w:lineRule="auto"/>
        <w:ind w:left="426" w:right="34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 в размере, предусмотренном п.6.4. настоящего Договора.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>Расторжение Договора и/или отказ от исполнения Договора по инициативе Покупателя.</w:t>
      </w: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</w:t>
      </w:r>
    </w:p>
    <w:p w:rsidR="0077481B" w:rsidRPr="0077481B" w:rsidRDefault="005555BC" w:rsidP="005555BC">
      <w:p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7481B" w:rsidRPr="0077481B" w:rsidRDefault="0077481B" w:rsidP="005555B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77481B" w:rsidRPr="0077481B" w:rsidRDefault="0077481B" w:rsidP="005555B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7481B" w:rsidRPr="0077481B" w:rsidRDefault="0077481B" w:rsidP="005555B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7481B" w:rsidRPr="0077481B" w:rsidRDefault="0077481B" w:rsidP="005555BC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7481B" w:rsidRPr="0077481B" w:rsidRDefault="0077481B" w:rsidP="005555BC">
      <w:pPr>
        <w:widowControl w:val="0"/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Calibri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7481B" w:rsidRPr="0077481B" w:rsidRDefault="0077481B" w:rsidP="005555BC">
      <w:p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-284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Calibri" w:hAnsi="Tahoma" w:cs="Tahoma"/>
          <w:b/>
          <w:iCs/>
          <w:sz w:val="20"/>
          <w:szCs w:val="26"/>
        </w:rPr>
      </w:pPr>
      <w:r w:rsidRPr="0077481B">
        <w:rPr>
          <w:rFonts w:ascii="Tahoma" w:eastAsia="Calibri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77481B" w:rsidRPr="0077481B" w:rsidRDefault="0077481B" w:rsidP="0077481B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i/>
          <w:sz w:val="20"/>
          <w:szCs w:val="20"/>
          <w:lang w:val="x-none"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</w:t>
      </w:r>
      <w:r w:rsidR="005555BC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разрешение в арбитражный суд по местонахождению филиала Покупателя</w:t>
      </w:r>
    </w:p>
    <w:p w:rsidR="0077481B" w:rsidRPr="0077481B" w:rsidRDefault="0077481B" w:rsidP="005555BC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lastRenderedPageBreak/>
        <w:t>Юридически значимые сообщения</w:t>
      </w:r>
      <w:r w:rsidRPr="0077481B">
        <w:rPr>
          <w:rFonts w:ascii="Tahoma" w:eastAsia="Calibri" w:hAnsi="Tahoma" w:cs="Tahoma"/>
          <w:sz w:val="20"/>
        </w:rPr>
        <w:t xml:space="preserve"> </w:t>
      </w:r>
    </w:p>
    <w:p w:rsidR="0077481B" w:rsidRPr="0077481B" w:rsidRDefault="0077481B" w:rsidP="005555BC">
      <w:p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8.1. Юридически значимые сообщения направляются по следующим адресам:</w:t>
      </w:r>
    </w:p>
    <w:p w:rsidR="0077481B" w:rsidRPr="0077481B" w:rsidRDefault="0077481B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8.1.1. Покупателю: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адрес для направления корреспонденции: Почтовый адрес: </w:t>
      </w:r>
      <w:r w:rsidRPr="0077481B">
        <w:rPr>
          <w:rFonts w:ascii="Tahoma" w:eastAsia="Times New Roman" w:hAnsi="Tahoma" w:cs="Tahoma"/>
          <w:color w:val="000000"/>
          <w:sz w:val="20"/>
          <w:szCs w:val="20"/>
          <w:lang w:val="x-none" w:eastAsia="ru-RU"/>
        </w:rPr>
        <w:t xml:space="preserve">620075, г. Екатеринбург, ул. Кузнечная, 92,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>Тел./факс +7 (343) 355-89-58</w:t>
      </w:r>
      <w:r w:rsidRPr="0077481B">
        <w:rPr>
          <w:rFonts w:ascii="Tahoma" w:eastAsia="Times New Roman" w:hAnsi="Tahoma" w:cs="Tahoma"/>
          <w:spacing w:val="3"/>
          <w:sz w:val="20"/>
          <w:szCs w:val="20"/>
          <w:lang w:val="x-none" w:eastAsia="ru-RU"/>
        </w:rPr>
        <w:t>.</w:t>
      </w:r>
    </w:p>
    <w:p w:rsidR="0077481B" w:rsidRPr="0077481B" w:rsidRDefault="0077481B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8.1.2. Поставщику: 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…        </w:t>
      </w:r>
      <w:r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 </w:t>
      </w:r>
    </w:p>
    <w:p w:rsidR="0077481B" w:rsidRPr="0077481B" w:rsidRDefault="0077481B" w:rsidP="005555BC">
      <w:p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Покупателя: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x-none" w:eastAsia="ru-RU"/>
        </w:rPr>
        <w:t xml:space="preserve"> 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E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-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>mail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: </w:t>
      </w:r>
      <w:hyperlink r:id="rId7" w:history="1"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Elagin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ies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-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garant</w:t>
        </w:r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proofErr w:type="spellStart"/>
        <w:r w:rsidR="0077481B" w:rsidRPr="0077481B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  <w:proofErr w:type="spellEnd"/>
      </w:hyperlink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7481B" w:rsidRPr="0077481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Поставщика:</w:t>
      </w:r>
    </w:p>
    <w:p w:rsidR="00B2312B" w:rsidRDefault="005555BC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     </w:t>
      </w:r>
      <w:r w:rsidR="0077481B" w:rsidRPr="0077481B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 xml:space="preserve">E-mail: </w:t>
      </w:r>
      <w:r w:rsidR="0077481B" w:rsidRPr="0077481B">
        <w:rPr>
          <w:rFonts w:ascii="Tahoma" w:eastAsia="Times New Roman" w:hAnsi="Tahoma" w:cs="Tahoma"/>
          <w:color w:val="000000"/>
          <w:sz w:val="20"/>
          <w:szCs w:val="20"/>
          <w:lang w:val="en-US" w:eastAsia="ru-RU"/>
        </w:rPr>
        <w:t>…</w:t>
      </w:r>
      <w:r w:rsidR="0077481B" w:rsidRPr="007748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       </w:t>
      </w:r>
      <w:r w:rsidR="0077481B"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.</w:t>
      </w:r>
    </w:p>
    <w:p w:rsidR="0077481B" w:rsidRPr="0077481B" w:rsidRDefault="0077481B" w:rsidP="005555BC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 </w:t>
      </w:r>
    </w:p>
    <w:p w:rsidR="0077481B" w:rsidRPr="0077481B" w:rsidRDefault="0077481B" w:rsidP="0077481B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u w:val="single"/>
          <w:lang w:val="x-none" w:eastAsia="ru-RU"/>
        </w:rPr>
      </w:pPr>
    </w:p>
    <w:p w:rsidR="0077481B" w:rsidRPr="0077481B" w:rsidRDefault="0077481B" w:rsidP="005555BC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Tahoma" w:eastAsia="Calibri" w:hAnsi="Tahoma" w:cs="Tahoma"/>
          <w:b/>
          <w:iCs/>
          <w:sz w:val="20"/>
          <w:szCs w:val="20"/>
        </w:rPr>
      </w:pPr>
      <w:r w:rsidRPr="0077481B">
        <w:rPr>
          <w:rFonts w:ascii="Tahoma" w:eastAsia="Calibri" w:hAnsi="Tahoma" w:cs="Tahoma"/>
          <w:b/>
          <w:iCs/>
          <w:sz w:val="20"/>
          <w:szCs w:val="20"/>
        </w:rPr>
        <w:t>Прочие условия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i/>
          <w:sz w:val="20"/>
          <w:szCs w:val="20"/>
          <w:lang w:val="x-none" w:eastAsia="ru-RU"/>
        </w:rPr>
        <w:t>Уступка прав и обязательств по Договору</w:t>
      </w:r>
    </w:p>
    <w:p w:rsidR="0077481B" w:rsidRPr="0077481B" w:rsidRDefault="0077481B" w:rsidP="005555BC">
      <w:pPr>
        <w:numPr>
          <w:ilvl w:val="2"/>
          <w:numId w:val="7"/>
        </w:numPr>
        <w:tabs>
          <w:tab w:val="left" w:pos="-142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При отсутствии письменного согласия Покупателя Поставщик не вправе:</w:t>
      </w:r>
    </w:p>
    <w:p w:rsidR="0077481B" w:rsidRPr="0077481B" w:rsidRDefault="004E4028" w:rsidP="004E4028">
      <w:pPr>
        <w:widowControl w:val="0"/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а) </w:t>
      </w:r>
      <w:r w:rsidR="0077481B" w:rsidRPr="0077481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7481B" w:rsidRPr="004E4028" w:rsidRDefault="0077481B" w:rsidP="004E4028">
      <w:pPr>
        <w:pStyle w:val="a6"/>
        <w:widowControl w:val="0"/>
        <w:numPr>
          <w:ilvl w:val="0"/>
          <w:numId w:val="1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E4028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7481B" w:rsidRPr="004E4028" w:rsidRDefault="0077481B" w:rsidP="004E4028">
      <w:pPr>
        <w:pStyle w:val="a6"/>
        <w:widowControl w:val="0"/>
        <w:numPr>
          <w:ilvl w:val="0"/>
          <w:numId w:val="1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E4028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7481B" w:rsidRPr="0077481B" w:rsidRDefault="0077481B" w:rsidP="004E4028">
      <w:pPr>
        <w:widowControl w:val="0"/>
        <w:numPr>
          <w:ilvl w:val="0"/>
          <w:numId w:val="1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7481B" w:rsidRPr="0077481B" w:rsidRDefault="0077481B" w:rsidP="005555BC">
      <w:pPr>
        <w:widowControl w:val="0"/>
        <w:numPr>
          <w:ilvl w:val="2"/>
          <w:numId w:val="7"/>
        </w:numPr>
        <w:tabs>
          <w:tab w:val="left" w:pos="-142"/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val="x-none" w:eastAsia="ru-RU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77481B">
          <w:rPr>
            <w:rFonts w:ascii="Tahoma" w:eastAsia="Calibri" w:hAnsi="Tahoma" w:cs="Times New Roman"/>
            <w:iCs/>
            <w:color w:val="0000FF"/>
            <w:sz w:val="20"/>
            <w:szCs w:val="20"/>
            <w:u w:val="single"/>
          </w:rPr>
          <w:t>http://zakupki.tplusgroup.ru/terms</w:t>
        </w:r>
      </w:hyperlink>
      <w:r w:rsidRPr="0077481B">
        <w:rPr>
          <w:rFonts w:ascii="Tahoma" w:eastAsia="Calibri" w:hAnsi="Tahoma" w:cs="Tahoma"/>
          <w:iCs/>
          <w:sz w:val="20"/>
          <w:szCs w:val="2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</w:t>
      </w:r>
      <w:r w:rsidRPr="0077481B">
        <w:rPr>
          <w:rFonts w:ascii="Tahoma" w:eastAsia="Calibri" w:hAnsi="Tahoma" w:cs="Tahoma"/>
          <w:iCs/>
          <w:sz w:val="20"/>
          <w:szCs w:val="20"/>
        </w:rPr>
        <w:lastRenderedPageBreak/>
        <w:t xml:space="preserve">электронными данными с АО «ПФ «СКБ Контур», а именно: 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pdf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Portable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Document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Format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),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doc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(MS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Word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),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xls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(MS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Excel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В счет-фактуре и корректировочном счет-фактуре в секции ИнфПолФХЖ1.ТекстИнф - строку с тегом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договора&gt;;   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В Акте приема-сдачи работ (услуг) и Торг12 в формате УПД в секции ИнфПолФХЖ1 - строку с тегом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 или в секции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СвПродПер.СвПер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– строку с тэгом 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ОснПер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НаимОсн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="Договор" 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НомОсн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=&lt;Номер договора&gt;; в секции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ГрузОт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– значениями атрибута </w:t>
      </w:r>
      <w:proofErr w:type="spellStart"/>
      <w:r w:rsidRPr="0077481B">
        <w:rPr>
          <w:rFonts w:ascii="Tahoma" w:eastAsia="Calibri" w:hAnsi="Tahoma" w:cs="Tahoma"/>
          <w:iCs/>
          <w:sz w:val="20"/>
          <w:szCs w:val="20"/>
        </w:rPr>
        <w:t>УчастникТип</w:t>
      </w:r>
      <w:proofErr w:type="spellEnd"/>
      <w:r w:rsidRPr="0077481B">
        <w:rPr>
          <w:rFonts w:ascii="Tahoma" w:eastAsia="Calibri" w:hAnsi="Tahoma" w:cs="Tahoma"/>
          <w:iCs/>
          <w:sz w:val="20"/>
          <w:szCs w:val="20"/>
        </w:rPr>
        <w:t xml:space="preserve"> если грузоотправитель не совпадает с продавцом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 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77481B" w:rsidRPr="0077481B" w:rsidRDefault="005555BC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>
        <w:rPr>
          <w:rFonts w:ascii="Tahoma" w:eastAsia="Calibri" w:hAnsi="Tahoma" w:cs="Tahoma"/>
          <w:iCs/>
          <w:sz w:val="20"/>
          <w:szCs w:val="20"/>
        </w:rPr>
        <w:t xml:space="preserve">     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="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ПредДок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" и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=&lt;Номер ПУД&gt; </w:t>
      </w:r>
    </w:p>
    <w:p w:rsidR="0077481B" w:rsidRPr="0077481B" w:rsidRDefault="005555BC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>
        <w:rPr>
          <w:rFonts w:ascii="Tahoma" w:eastAsia="Calibri" w:hAnsi="Tahoma" w:cs="Tahoma"/>
          <w:iCs/>
          <w:sz w:val="20"/>
          <w:szCs w:val="20"/>
        </w:rPr>
        <w:t xml:space="preserve">      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ТекстИнф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 и значениями атрибутов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Идентиф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="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ПредДокДата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 xml:space="preserve">" и </w:t>
      </w:r>
      <w:proofErr w:type="spellStart"/>
      <w:r w:rsidR="0077481B" w:rsidRPr="0077481B">
        <w:rPr>
          <w:rFonts w:ascii="Tahoma" w:eastAsia="Calibri" w:hAnsi="Tahoma" w:cs="Tahoma"/>
          <w:iCs/>
          <w:sz w:val="20"/>
          <w:szCs w:val="20"/>
        </w:rPr>
        <w:t>Значен</w:t>
      </w:r>
      <w:proofErr w:type="spellEnd"/>
      <w:r w:rsidR="0077481B" w:rsidRPr="0077481B">
        <w:rPr>
          <w:rFonts w:ascii="Tahoma" w:eastAsia="Calibri" w:hAnsi="Tahoma" w:cs="Tahoma"/>
          <w:iCs/>
          <w:sz w:val="20"/>
          <w:szCs w:val="20"/>
        </w:rPr>
        <w:t>=&lt;Дата ПУД&gt;</w:t>
      </w:r>
    </w:p>
    <w:p w:rsidR="0077481B" w:rsidRP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       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Покупатель, за исключением случаев предусмотренных п 9.11.-9.12.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п.9.6.-9.8.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7481B" w:rsidRPr="0077481B" w:rsidRDefault="0077481B" w:rsidP="005555BC">
      <w:pPr>
        <w:numPr>
          <w:ilvl w:val="1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77481B">
        <w:rPr>
          <w:rFonts w:ascii="Tahoma" w:eastAsia="Calibri" w:hAnsi="Tahoma" w:cs="Tahoma"/>
          <w:iCs/>
          <w:sz w:val="20"/>
          <w:szCs w:val="20"/>
        </w:rPr>
        <w:t>К документам, указанным в п.9.6.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77481B" w:rsidRDefault="0077481B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0C4485" w:rsidRDefault="000C4485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0C4485" w:rsidRPr="0077481B" w:rsidRDefault="000C4485" w:rsidP="005555B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34" w:hanging="426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77481B" w:rsidRPr="0077481B" w:rsidRDefault="0077481B" w:rsidP="0077481B">
      <w:pPr>
        <w:autoSpaceDE w:val="0"/>
        <w:autoSpaceDN w:val="0"/>
        <w:adjustRightInd w:val="0"/>
        <w:spacing w:after="0" w:line="240" w:lineRule="auto"/>
        <w:ind w:right="34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:rsidR="0077481B" w:rsidRPr="0077481B" w:rsidRDefault="0077481B" w:rsidP="0077481B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 Приложения</w:t>
      </w:r>
    </w:p>
    <w:p w:rsidR="0077481B" w:rsidRPr="0077481B" w:rsidRDefault="0077481B" w:rsidP="0077481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77481B" w:rsidRPr="0077481B" w:rsidRDefault="0077481B" w:rsidP="0077481B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77481B">
        <w:rPr>
          <w:rFonts w:ascii="Tahoma" w:eastAsia="Times New Roman" w:hAnsi="Tahoma" w:cs="Tahoma"/>
          <w:sz w:val="20"/>
          <w:szCs w:val="20"/>
          <w:lang w:eastAsia="ru-RU"/>
        </w:rPr>
        <w:t>Спецификация;</w:t>
      </w:r>
    </w:p>
    <w:p w:rsidR="0077481B" w:rsidRPr="0077481B" w:rsidRDefault="0077481B" w:rsidP="0077481B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7481B">
        <w:rPr>
          <w:rFonts w:ascii="Tahoma" w:eastAsia="Times New Roman" w:hAnsi="Tahoma" w:cs="Tahoma"/>
          <w:sz w:val="20"/>
          <w:szCs w:val="20"/>
          <w:lang w:eastAsia="ru-RU"/>
        </w:rPr>
        <w:t>Информация о цепочке собственников (бенефициарах)</w:t>
      </w: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481B" w:rsidRPr="0077481B" w:rsidRDefault="0077481B" w:rsidP="0077481B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4"/>
    <w:p w:rsidR="0077481B" w:rsidRPr="0077481B" w:rsidRDefault="0077481B" w:rsidP="0077481B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77481B" w:rsidRPr="0077481B" w:rsidRDefault="0077481B" w:rsidP="0077481B">
      <w:pPr>
        <w:widowControl w:val="0"/>
        <w:numPr>
          <w:ilvl w:val="0"/>
          <w:numId w:val="7"/>
        </w:numPr>
        <w:spacing w:after="0" w:line="240" w:lineRule="auto"/>
        <w:contextualSpacing/>
        <w:jc w:val="center"/>
        <w:outlineLvl w:val="1"/>
        <w:rPr>
          <w:rFonts w:ascii="Tahoma" w:eastAsia="Times New Roman" w:hAnsi="Tahoma" w:cs="Tahoma"/>
          <w:b/>
          <w:sz w:val="20"/>
          <w:szCs w:val="20"/>
          <w:lang w:val="x-none" w:eastAsia="ru-RU"/>
        </w:rPr>
      </w:pPr>
      <w:r w:rsidRPr="0077481B">
        <w:rPr>
          <w:rFonts w:ascii="Tahoma" w:eastAsia="Times New Roman" w:hAnsi="Tahoma" w:cs="Tahoma"/>
          <w:b/>
          <w:sz w:val="20"/>
          <w:szCs w:val="20"/>
          <w:lang w:val="x-none" w:eastAsia="ru-RU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…           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7748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7481B">
              <w:rPr>
                <w:rFonts w:ascii="Calibri" w:eastAsia="Calibri" w:hAnsi="Calibri" w:cs="Times New Roman"/>
              </w:rPr>
              <w:t>….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ahoma" w:eastAsia="Calibri" w:hAnsi="Tahoma" w:cs="Tahoma"/>
                <w:spacing w:val="-3"/>
                <w:sz w:val="20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ahoma" w:eastAsia="Calibri" w:hAnsi="Tahoma" w:cs="Tahoma"/>
                <w:spacing w:val="-3"/>
                <w:sz w:val="20"/>
              </w:rPr>
            </w:pPr>
            <w:r w:rsidRPr="0077481B">
              <w:rPr>
                <w:rFonts w:ascii="Tahoma" w:eastAsia="Calibri" w:hAnsi="Tahoma" w:cs="Tahoma"/>
                <w:b/>
                <w:spacing w:val="-3"/>
                <w:sz w:val="20"/>
              </w:rPr>
              <w:t xml:space="preserve">Почтовый адрес: </w:t>
            </w:r>
            <w:r w:rsidRPr="0077481B">
              <w:rPr>
                <w:rFonts w:ascii="Tahoma" w:eastAsia="Calibri" w:hAnsi="Tahoma" w:cs="Tahoma"/>
                <w:spacing w:val="-3"/>
                <w:sz w:val="20"/>
              </w:rPr>
              <w:t>…</w:t>
            </w:r>
          </w:p>
          <w:p w:rsidR="0077481B" w:rsidRPr="0077481B" w:rsidRDefault="0077481B" w:rsidP="007748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 xml:space="preserve">143421, Московская область, </w:t>
            </w:r>
            <w:proofErr w:type="spellStart"/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>г.о.Красногорск</w:t>
            </w:r>
            <w:proofErr w:type="spellEnd"/>
            <w:r w:rsidRPr="0077481B">
              <w:rPr>
                <w:rFonts w:ascii="Calibri" w:eastAsia="Calibri" w:hAnsi="Calibri" w:cs="Times New Roman"/>
                <w:color w:val="1F497D"/>
                <w:u w:val="single"/>
              </w:rPr>
              <w:t>, тер. автодорога Балтия, км 26-й, д.5, стр.3, офис 513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…  ,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КПП …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 … 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5612042824</w:t>
            </w:r>
            <w:r w:rsidRPr="007748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502401001,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pacing w:val="-3"/>
                <w:sz w:val="20"/>
                <w:szCs w:val="20"/>
              </w:rPr>
              <w:t xml:space="preserve">ОГРН </w:t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1055612021981,  ОКПО   77255638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филиала: Свердловский филиал АО «ЭнергосбыТ Плюс»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Почтовый адрес филиала: 620075, г. Екатеринбург, ул. Кузнечная, 92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Телефон/факс: (343) 355-89-24 / (343) 355-03-06</w:t>
            </w:r>
          </w:p>
          <w:p w:rsidR="0077481B" w:rsidRPr="0077481B" w:rsidRDefault="0077481B" w:rsidP="0077481B">
            <w:pPr>
              <w:widowControl w:val="0"/>
              <w:snapToGri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ИНН/КПП 5612042824/667043001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ОГРН 1055612021981 ОКПО 44125694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Расчетный счет …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Банк: …</w:t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ab/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color w:val="000000"/>
                <w:sz w:val="20"/>
                <w:szCs w:val="20"/>
              </w:rPr>
              <w:t>Кор/счет: …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40702810400000068562 в ПАО «Газпромбанк»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К/с 30101810200000000823, БИК 044525823 </w:t>
            </w:r>
          </w:p>
        </w:tc>
      </w:tr>
      <w:tr w:rsidR="0077481B" w:rsidRPr="0077481B" w:rsidTr="00DE2C79">
        <w:tc>
          <w:tcPr>
            <w:tcW w:w="4448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… </w:t>
            </w:r>
            <w:r w:rsidRPr="0077481B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77481B" w:rsidRPr="0077481B" w:rsidRDefault="0077481B" w:rsidP="0077481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7481B" w:rsidRPr="0077481B" w:rsidRDefault="0077481B" w:rsidP="00555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1A28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Чистяков  А.Н. /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7481B" w:rsidRPr="0077481B" w:rsidRDefault="0077481B" w:rsidP="001A281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1A28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7748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77481B" w:rsidRPr="0077481B" w:rsidTr="00DE2C79">
        <w:tc>
          <w:tcPr>
            <w:tcW w:w="9747" w:type="dxa"/>
            <w:gridSpan w:val="2"/>
          </w:tcPr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555BC" w:rsidRPr="0077481B" w:rsidRDefault="005555BC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Приложение №1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договору №______________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«____»____________20__г.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 №1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9547" w:type="dxa"/>
              <w:tblInd w:w="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670"/>
              <w:gridCol w:w="1635"/>
              <w:gridCol w:w="567"/>
              <w:gridCol w:w="851"/>
              <w:gridCol w:w="1134"/>
              <w:gridCol w:w="966"/>
              <w:gridCol w:w="1134"/>
              <w:gridCol w:w="24"/>
              <w:gridCol w:w="1110"/>
              <w:gridCol w:w="9"/>
              <w:gridCol w:w="977"/>
              <w:gridCol w:w="6"/>
            </w:tblGrid>
            <w:tr w:rsidR="00B2312B" w:rsidRPr="0077481B" w:rsidTr="00B2312B">
              <w:trPr>
                <w:trHeight w:val="1340"/>
              </w:trPr>
              <w:tc>
                <w:tcPr>
                  <w:tcW w:w="464" w:type="dxa"/>
                  <w:shd w:val="clear" w:color="auto" w:fill="auto"/>
                  <w:noWrap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№ п/п </w:t>
                  </w:r>
                </w:p>
              </w:tc>
              <w:tc>
                <w:tcPr>
                  <w:tcW w:w="2305" w:type="dxa"/>
                  <w:gridSpan w:val="2"/>
                  <w:shd w:val="clear" w:color="auto" w:fill="auto"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 xml:space="preserve">Ед. </w:t>
                  </w:r>
                  <w:proofErr w:type="spellStart"/>
                  <w:r w:rsidRPr="0077481B"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>изм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noWrap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Times New Roman"/>
                      <w:bCs/>
                      <w:iCs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134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Страна происхождения товара</w:t>
                  </w: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ОКПД2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Цена за ед. руб. без НДС</w:t>
                  </w:r>
                </w:p>
              </w:tc>
              <w:tc>
                <w:tcPr>
                  <w:tcW w:w="1134" w:type="dxa"/>
                  <w:gridSpan w:val="2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Сумма, руб. с НДС.</w:t>
                  </w:r>
                </w:p>
              </w:tc>
              <w:tc>
                <w:tcPr>
                  <w:tcW w:w="992" w:type="dxa"/>
                  <w:gridSpan w:val="3"/>
                  <w:shd w:val="clear" w:color="auto" w:fill="auto"/>
                  <w:hideMark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Ставка НДС</w:t>
                  </w: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 w:rsidRPr="00505748">
                    <w:t xml:space="preserve">Пломбировочная проволока (леска)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Pr="00505748" w:rsidRDefault="00A361F3" w:rsidP="00A361F3">
                  <w:pPr>
                    <w:framePr w:hSpace="180" w:wrap="around" w:vAnchor="text" w:hAnchor="margin" w:y="107"/>
                  </w:pPr>
                  <w:r>
                    <w:t>Бобина (100 м)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Pr="00C7073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1000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bookmarkStart w:id="5" w:name="_GoBack"/>
                  <w:bookmarkEnd w:id="5"/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 w:rsidRPr="00505748">
                    <w:t xml:space="preserve">Кабельная бирка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>
                    <w:t>Упаковка(100шт)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Pr="00C7073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100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>
                    <w:t>Индикаторная пломба наклейка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>
                    <w:t>шт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Pr="00C7073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40000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>
                    <w:t xml:space="preserve">Пломба применяемая с проволокой/леской 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r w:rsidRPr="00D22F9A">
                    <w:t>шт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Pr="00C7073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67606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Pr="00505748" w:rsidRDefault="00B2312B" w:rsidP="00A361F3">
                  <w:pPr>
                    <w:framePr w:hSpace="180" w:wrap="around" w:vAnchor="text" w:hAnchor="margin" w:y="107"/>
                  </w:pPr>
                  <w:r>
                    <w:t>Пластиковая номерная индикаторная пломба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r w:rsidRPr="00D22F9A">
                    <w:t>шт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Pr="00C7073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4000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312B" w:rsidRPr="0077481B" w:rsidTr="00B2312B">
              <w:trPr>
                <w:trHeight w:val="228"/>
              </w:trPr>
              <w:tc>
                <w:tcPr>
                  <w:tcW w:w="464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0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r>
                    <w:t xml:space="preserve">Пломбы антимагнитные </w:t>
                  </w:r>
                  <w:r w:rsidRPr="00FE03C4">
                    <w:t xml:space="preserve"> (наклейка)</w:t>
                  </w:r>
                  <w:r>
                    <w:t xml:space="preserve"> 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r w:rsidRPr="00D22F9A">
                    <w:t>шт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  <w:r w:rsidRPr="00C7073B">
                    <w:t>2000</w:t>
                  </w:r>
                </w:p>
              </w:tc>
              <w:tc>
                <w:tcPr>
                  <w:tcW w:w="1134" w:type="dxa"/>
                </w:tcPr>
                <w:p w:rsidR="00B2312B" w:rsidRDefault="00B2312B" w:rsidP="00A361F3">
                  <w:pPr>
                    <w:framePr w:hSpace="180" w:wrap="around" w:vAnchor="text" w:hAnchor="margin" w:y="107"/>
                  </w:pPr>
                </w:p>
              </w:tc>
              <w:tc>
                <w:tcPr>
                  <w:tcW w:w="966" w:type="dxa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2312B" w:rsidRPr="0077481B" w:rsidTr="00B2312B">
              <w:trPr>
                <w:gridAfter w:val="1"/>
                <w:wAfter w:w="6" w:type="dxa"/>
                <w:trHeight w:val="228"/>
              </w:trPr>
              <w:tc>
                <w:tcPr>
                  <w:tcW w:w="1134" w:type="dxa"/>
                  <w:gridSpan w:val="2"/>
                  <w:tcBorders>
                    <w:right w:val="single" w:sz="4" w:space="0" w:color="auto"/>
                  </w:tcBorders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11" w:type="dxa"/>
                  <w:gridSpan w:val="7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right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77481B"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119" w:type="dxa"/>
                  <w:gridSpan w:val="2"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  <w:noWrap/>
                  <w:vAlign w:val="center"/>
                </w:tcPr>
                <w:p w:rsidR="00B2312B" w:rsidRPr="0077481B" w:rsidRDefault="00B2312B" w:rsidP="00A361F3">
                  <w:pPr>
                    <w:framePr w:hSpace="180" w:wrap="around" w:vAnchor="text" w:hAnchor="margin" w:y="107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7481B" w:rsidRPr="0077481B" w:rsidRDefault="0077481B" w:rsidP="005555BC">
            <w:pPr>
              <w:numPr>
                <w:ilvl w:val="1"/>
                <w:numId w:val="8"/>
              </w:numPr>
              <w:tabs>
                <w:tab w:val="left" w:pos="139"/>
              </w:tabs>
              <w:spacing w:after="0" w:line="240" w:lineRule="auto"/>
              <w:ind w:left="746" w:hanging="42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 xml:space="preserve">Стоимость товара составляет:   …. </w:t>
            </w:r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( …) … коп, в </w:t>
            </w:r>
            <w:proofErr w:type="spellStart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77481B">
              <w:rPr>
                <w:rFonts w:ascii="Arial" w:eastAsia="Calibri" w:hAnsi="Arial" w:cs="Arial"/>
                <w:color w:val="000000"/>
                <w:sz w:val="20"/>
                <w:szCs w:val="20"/>
              </w:rPr>
              <w:t>. НДС РФ по ставке 20% – ….  (…) .. коп.</w:t>
            </w:r>
          </w:p>
          <w:p w:rsidR="00C06B63" w:rsidRPr="00CF257D" w:rsidRDefault="0077481B" w:rsidP="005555BC">
            <w:pPr>
              <w:numPr>
                <w:ilvl w:val="1"/>
                <w:numId w:val="8"/>
              </w:num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</w:rPr>
            </w:pPr>
            <w:r w:rsidRPr="0077481B">
              <w:rPr>
                <w:rFonts w:ascii="Tahoma" w:eastAsia="Calibri" w:hAnsi="Tahoma" w:cs="Tahoma"/>
                <w:sz w:val="20"/>
              </w:rPr>
              <w:t>Срок поставки</w:t>
            </w:r>
            <w:r w:rsidRPr="00CF257D">
              <w:rPr>
                <w:rFonts w:ascii="Tahoma" w:eastAsia="Calibri" w:hAnsi="Tahoma" w:cs="Tahoma"/>
                <w:sz w:val="20"/>
              </w:rPr>
              <w:t>: 2</w:t>
            </w:r>
            <w:r w:rsidR="00CF2A4D" w:rsidRPr="00CF257D">
              <w:rPr>
                <w:rFonts w:ascii="Tahoma" w:eastAsia="Calibri" w:hAnsi="Tahoma" w:cs="Tahoma"/>
                <w:sz w:val="20"/>
              </w:rPr>
              <w:t>0</w:t>
            </w:r>
            <w:r w:rsidRPr="00CF257D">
              <w:rPr>
                <w:rFonts w:ascii="Tahoma" w:eastAsia="Calibri" w:hAnsi="Tahoma" w:cs="Tahoma"/>
                <w:sz w:val="20"/>
              </w:rPr>
              <w:t xml:space="preserve"> календарны</w:t>
            </w:r>
            <w:r w:rsidR="00CF257D" w:rsidRPr="00CF257D">
              <w:rPr>
                <w:rFonts w:ascii="Tahoma" w:eastAsia="Calibri" w:hAnsi="Tahoma" w:cs="Tahoma"/>
                <w:sz w:val="20"/>
              </w:rPr>
              <w:t>х д</w:t>
            </w:r>
            <w:r w:rsidRPr="00CF257D">
              <w:rPr>
                <w:rFonts w:ascii="Tahoma" w:eastAsia="Calibri" w:hAnsi="Tahoma" w:cs="Tahoma"/>
                <w:sz w:val="20"/>
              </w:rPr>
              <w:t>н</w:t>
            </w:r>
            <w:r w:rsidR="00CF257D" w:rsidRPr="00CF257D">
              <w:rPr>
                <w:rFonts w:ascii="Tahoma" w:eastAsia="Calibri" w:hAnsi="Tahoma" w:cs="Tahoma"/>
                <w:sz w:val="20"/>
              </w:rPr>
              <w:t>ей</w:t>
            </w:r>
            <w:r w:rsidRPr="00CF257D">
              <w:rPr>
                <w:rFonts w:ascii="Tahoma" w:eastAsia="Calibri" w:hAnsi="Tahoma" w:cs="Tahoma"/>
                <w:sz w:val="20"/>
              </w:rPr>
              <w:t xml:space="preserve"> с даты подписания договора.</w:t>
            </w:r>
          </w:p>
          <w:p w:rsidR="0077481B" w:rsidRPr="0077481B" w:rsidRDefault="004E4028" w:rsidP="005555BC">
            <w:pPr>
              <w:numPr>
                <w:ilvl w:val="1"/>
                <w:numId w:val="8"/>
              </w:num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</w:rPr>
            </w:pPr>
            <w:r>
              <w:rPr>
                <w:rFonts w:ascii="Tahoma" w:eastAsia="Calibri" w:hAnsi="Tahoma" w:cs="Tahoma"/>
                <w:sz w:val="20"/>
              </w:rPr>
              <w:t>Поставщик</w:t>
            </w:r>
            <w:r w:rsidR="0077481B" w:rsidRPr="0077481B">
              <w:rPr>
                <w:rFonts w:ascii="Tahoma" w:eastAsia="Calibri" w:hAnsi="Tahoma" w:cs="Tahoma"/>
                <w:sz w:val="20"/>
              </w:rPr>
              <w:t xml:space="preserve"> обязуется подготовить товар к отгрузке в следующем порядке:</w:t>
            </w:r>
          </w:p>
          <w:p w:rsidR="0077481B" w:rsidRPr="0077481B" w:rsidRDefault="0077481B" w:rsidP="005555BC">
            <w:pPr>
              <w:tabs>
                <w:tab w:val="left" w:pos="0"/>
                <w:tab w:val="left" w:pos="1440"/>
                <w:tab w:val="left" w:pos="198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>- П</w:t>
            </w:r>
            <w:r w:rsidR="004E4028">
              <w:rPr>
                <w:rFonts w:ascii="Tahoma" w:eastAsia="Calibri" w:hAnsi="Tahoma" w:cs="Tahoma"/>
                <w:sz w:val="20"/>
                <w:szCs w:val="20"/>
              </w:rPr>
              <w:t>оставщик</w:t>
            </w:r>
            <w:r w:rsidRPr="0077481B">
              <w:rPr>
                <w:rFonts w:ascii="Tahoma" w:eastAsia="Calibri" w:hAnsi="Tahoma" w:cs="Tahoma"/>
                <w:sz w:val="20"/>
                <w:szCs w:val="20"/>
              </w:rPr>
              <w:t xml:space="preserve"> уведомляет Покупателя о готовности Товара к отгрузке путем направления уведомления на электронную почту Покупателя: </w:t>
            </w:r>
            <w:hyperlink r:id="rId9" w:history="1"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Dmitriy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.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Elagin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@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ies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-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garant</w:t>
              </w:r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</w:rPr>
                <w:t>.</w:t>
              </w:r>
              <w:proofErr w:type="spellStart"/>
              <w:r w:rsidRPr="0077481B">
                <w:rPr>
                  <w:rFonts w:ascii="Tahoma" w:eastAsia="Calibri" w:hAnsi="Tahoma" w:cs="Tahoma"/>
                  <w:spacing w:val="-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7481B" w:rsidRPr="0077481B" w:rsidRDefault="00C06B63" w:rsidP="005555BC">
            <w:pPr>
              <w:tabs>
                <w:tab w:val="left" w:pos="0"/>
                <w:tab w:val="left" w:pos="1440"/>
                <w:tab w:val="left" w:pos="198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746" w:hanging="425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</w:t>
            </w:r>
            <w:r w:rsidR="0077481B" w:rsidRPr="0077481B">
              <w:rPr>
                <w:rFonts w:ascii="Tahoma" w:eastAsia="Calibri" w:hAnsi="Tahoma" w:cs="Tahoma"/>
                <w:sz w:val="20"/>
                <w:szCs w:val="20"/>
              </w:rPr>
              <w:t>. Место (адрес) доставки Продукции: г. Екатеринбург, ул. Электриков дом 16.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9"/>
              <w:gridCol w:w="4565"/>
            </w:tblGrid>
            <w:tr w:rsidR="0077481B" w:rsidRPr="0077481B" w:rsidTr="00DE2C79">
              <w:tc>
                <w:tcPr>
                  <w:tcW w:w="5069" w:type="dxa"/>
                  <w:shd w:val="clear" w:color="auto" w:fill="auto"/>
                </w:tcPr>
                <w:p w:rsidR="0077481B" w:rsidRPr="0077481B" w:rsidRDefault="0077481B" w:rsidP="00A361F3">
                  <w:pPr>
                    <w:framePr w:hSpace="180" w:wrap="around" w:vAnchor="text" w:hAnchor="margin" w:y="107"/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Поставщик: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snapToGrid w:val="0"/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…     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snapToGrid w:val="0"/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2160"/>
                    </w:tabs>
                    <w:spacing w:after="200" w:line="276" w:lineRule="auto"/>
                    <w:ind w:right="113"/>
                    <w:jc w:val="center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  <w:t>____________________/</w:t>
                  </w: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  <w:u w:val="single"/>
                    </w:rPr>
                    <w:t xml:space="preserve"> 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u w:val="single"/>
                      <w:lang w:eastAsia="ru-RU"/>
                    </w:rPr>
                    <w:t xml:space="preserve">             ___</w:t>
                  </w: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u w:val="single"/>
                      <w:lang w:eastAsia="ru-RU"/>
                    </w:rPr>
                    <w:t>/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center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М.П.   «__»_________2023 года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565" w:type="dxa"/>
                  <w:shd w:val="clear" w:color="auto" w:fill="auto"/>
                </w:tcPr>
                <w:p w:rsidR="0077481B" w:rsidRPr="0077481B" w:rsidRDefault="0077481B" w:rsidP="00A361F3">
                  <w:pPr>
                    <w:framePr w:hSpace="180" w:wrap="around" w:vAnchor="text" w:hAnchor="margin" w:y="107"/>
                    <w:snapToGrid w:val="0"/>
                    <w:spacing w:after="200" w:line="276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Покупатель: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567"/>
                      <w:tab w:val="left" w:pos="993"/>
                      <w:tab w:val="left" w:pos="1276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Заместитель технического директора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567"/>
                      <w:tab w:val="left" w:pos="993"/>
                      <w:tab w:val="left" w:pos="1276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Свердловского филиала АО «ЭнергосбыТ Плюс»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2160"/>
                    </w:tabs>
                    <w:spacing w:after="200" w:line="276" w:lineRule="auto"/>
                    <w:ind w:right="113"/>
                    <w:jc w:val="center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_________________________/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Чистяков  А.Н./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tabs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pacing w:after="200" w:line="276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М.П.   «__»_________2023 года</w:t>
                  </w:r>
                </w:p>
              </w:tc>
            </w:tr>
          </w:tbl>
          <w:p w:rsidR="0077481B" w:rsidRPr="0077481B" w:rsidRDefault="0077481B" w:rsidP="0077481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5555BC" w:rsidRDefault="005555BC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84FF5" w:rsidRDefault="00C84FF5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84FF5" w:rsidRDefault="00C84FF5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84FF5" w:rsidRDefault="00C84FF5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84FF5" w:rsidRDefault="00C84FF5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5555BC" w:rsidRPr="0077481B" w:rsidRDefault="005555BC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Приложение № 2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 договору оказания услуг №______________ </w:t>
            </w:r>
          </w:p>
          <w:p w:rsidR="0077481B" w:rsidRPr="0077481B" w:rsidRDefault="0077481B" w:rsidP="0077481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 «____»____________20__г.</w:t>
            </w:r>
          </w:p>
          <w:p w:rsidR="0077481B" w:rsidRPr="0077481B" w:rsidRDefault="0077481B" w:rsidP="0077481B">
            <w:pPr>
              <w:spacing w:after="200" w:line="276" w:lineRule="auto"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ФОРМА</w:t>
            </w:r>
          </w:p>
          <w:p w:rsidR="0077481B" w:rsidRPr="0077481B" w:rsidRDefault="0077481B" w:rsidP="0077481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Информация о цепочке собственников (бенефициарах)</w:t>
            </w:r>
          </w:p>
          <w:tbl>
            <w:tblPr>
              <w:tblpPr w:leftFromText="180" w:rightFromText="180" w:vertAnchor="text" w:horzAnchor="page" w:tblpX="881" w:tblpY="348"/>
              <w:tblW w:w="920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"/>
              <w:gridCol w:w="493"/>
              <w:gridCol w:w="569"/>
              <w:gridCol w:w="564"/>
              <w:gridCol w:w="446"/>
              <w:gridCol w:w="1271"/>
              <w:gridCol w:w="284"/>
              <w:gridCol w:w="1442"/>
              <w:gridCol w:w="1960"/>
              <w:gridCol w:w="20"/>
              <w:gridCol w:w="1539"/>
            </w:tblGrid>
            <w:tr w:rsidR="0077481B" w:rsidRPr="0077481B" w:rsidTr="00DE2C79">
              <w:trPr>
                <w:trHeight w:val="334"/>
              </w:trPr>
              <w:tc>
                <w:tcPr>
                  <w:tcW w:w="224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Наименование контрагента:</w:t>
                  </w:r>
                </w:p>
              </w:tc>
              <w:tc>
                <w:tcPr>
                  <w:tcW w:w="6962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ОГРН</w:t>
                  </w: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Фамилия, имя, отчество руководителя</w:t>
                  </w: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Серия и номер документа, удостоверяющего личность руководителя</w:t>
                  </w: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c>
                <w:tcPr>
                  <w:tcW w:w="1109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rPr>
                <w:trHeight w:val="557"/>
              </w:trPr>
              <w:tc>
                <w:tcPr>
                  <w:tcW w:w="9204" w:type="dxa"/>
                  <w:gridSpan w:val="11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Информация о цепочке собственников контрагента, включая конечных бенефициаров</w:t>
                  </w:r>
                </w:p>
              </w:tc>
            </w:tr>
            <w:tr w:rsidR="0077481B" w:rsidRPr="0077481B" w:rsidTr="00DE2C79">
              <w:tc>
                <w:tcPr>
                  <w:tcW w:w="6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101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ОГРН</w:t>
                  </w: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Наименование/ФИО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Адрес места нахождения /</w:t>
                  </w:r>
                </w:p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регистрации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jc w:val="center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Информация о подтверждающих документах (наименование, реквизиты</w:t>
                  </w:r>
                  <w:r w:rsidRPr="0077481B">
                    <w:rPr>
                      <w:rFonts w:ascii="Tahoma" w:eastAsia="Calibri" w:hAnsi="Tahoma" w:cs="Tahoma"/>
                      <w:sz w:val="20"/>
                      <w:szCs w:val="20"/>
                    </w:rPr>
                    <w:t>)</w:t>
                  </w:r>
                </w:p>
              </w:tc>
            </w:tr>
            <w:tr w:rsidR="0077481B" w:rsidRPr="0077481B" w:rsidTr="00DE2C79">
              <w:tc>
                <w:tcPr>
                  <w:tcW w:w="6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6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7481B" w:rsidRPr="0077481B" w:rsidRDefault="0077481B" w:rsidP="0077481B">
                  <w:pPr>
                    <w:spacing w:after="0" w:line="240" w:lineRule="auto"/>
                    <w:jc w:val="both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  <w:tr w:rsidR="0077481B" w:rsidRPr="0077481B" w:rsidTr="00DE2C79">
              <w:trPr>
                <w:gridAfter w:val="1"/>
                <w:wAfter w:w="1539" w:type="dxa"/>
              </w:trPr>
              <w:tc>
                <w:tcPr>
                  <w:tcW w:w="616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9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46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gridSpan w:val="2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960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7481B" w:rsidRPr="0077481B" w:rsidRDefault="0077481B" w:rsidP="0077481B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77481B" w:rsidRPr="0077481B" w:rsidRDefault="0077481B" w:rsidP="0077481B">
            <w:pPr>
              <w:spacing w:after="0" w:line="240" w:lineRule="auto"/>
              <w:rPr>
                <w:rFonts w:ascii="Tahoma" w:eastAsia="Calibri" w:hAnsi="Tahoma" w:cs="Tahoma"/>
                <w:color w:val="1F497D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spacing w:after="0" w:line="240" w:lineRule="auto"/>
              <w:ind w:left="993"/>
              <w:rPr>
                <w:rFonts w:ascii="Tahoma" w:eastAsia="Calibri" w:hAnsi="Tahoma" w:cs="Tahoma"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sz w:val="20"/>
                <w:szCs w:val="20"/>
              </w:rPr>
              <w:t>Подпись уполномоченного представителя</w:t>
            </w:r>
          </w:p>
          <w:p w:rsidR="0077481B" w:rsidRPr="0077481B" w:rsidRDefault="0077481B" w:rsidP="0077481B">
            <w:pPr>
              <w:spacing w:after="200" w:line="276" w:lineRule="auto"/>
              <w:ind w:left="99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7481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77481B" w:rsidRPr="0077481B" w:rsidRDefault="0077481B" w:rsidP="0077481B">
            <w:pPr>
              <w:spacing w:after="200" w:line="240" w:lineRule="auto"/>
              <w:ind w:firstLine="624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77481B">
              <w:rPr>
                <w:rFonts w:ascii="Tahoma" w:eastAsia="Calibri" w:hAnsi="Tahoma" w:cs="Tahoma"/>
                <w:b/>
                <w:sz w:val="20"/>
                <w:szCs w:val="20"/>
              </w:rPr>
              <w:t>ФОРМУ УТВЕРЖДАЕМ ПОДПИСИ СТОРОН:</w:t>
            </w:r>
          </w:p>
          <w:tbl>
            <w:tblPr>
              <w:tblW w:w="9356" w:type="dxa"/>
              <w:tblLayout w:type="fixed"/>
              <w:tblLook w:val="0000" w:firstRow="0" w:lastRow="0" w:firstColumn="0" w:lastColumn="0" w:noHBand="0" w:noVBand="0"/>
            </w:tblPr>
            <w:tblGrid>
              <w:gridCol w:w="4678"/>
              <w:gridCol w:w="4678"/>
            </w:tblGrid>
            <w:tr w:rsidR="0077481B" w:rsidRPr="0077481B" w:rsidTr="00DE2C79">
              <w:trPr>
                <w:trHeight w:val="71"/>
              </w:trPr>
              <w:tc>
                <w:tcPr>
                  <w:tcW w:w="4678" w:type="dxa"/>
                </w:tcPr>
                <w:p w:rsid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jc w:val="center"/>
                    <w:rPr>
                      <w:rFonts w:ascii="Tahoma" w:eastAsia="Calibri" w:hAnsi="Tahoma" w:cs="Tahoma"/>
                      <w:b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sz w:val="20"/>
                      <w:szCs w:val="20"/>
                    </w:rPr>
                    <w:t>…</w:t>
                  </w:r>
                </w:p>
                <w:p w:rsidR="00C84FF5" w:rsidRPr="0077481B" w:rsidRDefault="00C84FF5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  <w:u w:val="single"/>
                    </w:rPr>
                    <w:t>____________________/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u w:val="single"/>
                      <w:lang w:eastAsia="ru-RU"/>
                    </w:rPr>
                    <w:t xml:space="preserve">                    _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/.</w:t>
                  </w:r>
                  <w:r w:rsidRPr="0077481B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  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78" w:type="dxa"/>
                </w:tcPr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Свердловский филиал АО «ЭнергосбыТ Плюс»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____________</w:t>
                  </w:r>
                  <w:r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C84FF5" w:rsidRPr="0077481B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Чистяков А.Н.</w:t>
                  </w:r>
                </w:p>
                <w:p w:rsidR="0077481B" w:rsidRPr="0077481B" w:rsidRDefault="0077481B" w:rsidP="00A361F3">
                  <w:pPr>
                    <w:framePr w:hSpace="180" w:wrap="around" w:vAnchor="text" w:hAnchor="margin" w:y="107"/>
                    <w:widowControl w:val="0"/>
                    <w:spacing w:after="200" w:line="240" w:lineRule="auto"/>
                    <w:ind w:right="-1"/>
                    <w:contextualSpacing/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м.п</w:t>
                  </w:r>
                  <w:proofErr w:type="spellEnd"/>
                  <w:r w:rsidRPr="0077481B">
                    <w:rPr>
                      <w:rFonts w:ascii="Tahoma" w:eastAsia="Calibri" w:hAnsi="Tahoma" w:cs="Tahom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7481B" w:rsidRPr="0077481B" w:rsidRDefault="0077481B" w:rsidP="0077481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7481B" w:rsidRPr="0077481B" w:rsidRDefault="0077481B" w:rsidP="0077481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77481B" w:rsidRPr="0077481B" w:rsidRDefault="0077481B" w:rsidP="0077481B">
      <w:pPr>
        <w:spacing w:after="0" w:line="240" w:lineRule="auto"/>
        <w:rPr>
          <w:rFonts w:ascii="Tahoma" w:eastAsia="Times New Roman" w:hAnsi="Tahoma" w:cs="Tahoma"/>
          <w:sz w:val="4"/>
          <w:szCs w:val="4"/>
          <w:lang w:eastAsia="ru-RU"/>
        </w:rPr>
      </w:pPr>
    </w:p>
    <w:p w:rsidR="00A83097" w:rsidRDefault="002B3EDC"/>
    <w:sectPr w:rsidR="00A83097" w:rsidSect="0095194B">
      <w:headerReference w:type="default" r:id="rId10"/>
      <w:footerReference w:type="even" r:id="rId11"/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EDC" w:rsidRDefault="002B3EDC">
      <w:pPr>
        <w:spacing w:after="0" w:line="240" w:lineRule="auto"/>
      </w:pPr>
      <w:r>
        <w:separator/>
      </w:r>
    </w:p>
  </w:endnote>
  <w:endnote w:type="continuationSeparator" w:id="0">
    <w:p w:rsidR="002B3EDC" w:rsidRDefault="002B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24" w:rsidRDefault="00CF257D" w:rsidP="00F40B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7224" w:rsidRDefault="002B3EDC" w:rsidP="00F40B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EDC" w:rsidRDefault="002B3EDC">
      <w:pPr>
        <w:spacing w:after="0" w:line="240" w:lineRule="auto"/>
      </w:pPr>
      <w:r>
        <w:separator/>
      </w:r>
    </w:p>
  </w:footnote>
  <w:footnote w:type="continuationSeparator" w:id="0">
    <w:p w:rsidR="002B3EDC" w:rsidRDefault="002B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24" w:rsidRPr="0059037F" w:rsidRDefault="002B3EDC" w:rsidP="00F40B6D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2BE38D6"/>
    <w:multiLevelType w:val="multilevel"/>
    <w:tmpl w:val="90C41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3146304"/>
    <w:multiLevelType w:val="multilevel"/>
    <w:tmpl w:val="C5A26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ahoma" w:eastAsia="Calibri" w:hAnsi="Tahoma" w:cs="Tahoma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5860613"/>
    <w:multiLevelType w:val="multilevel"/>
    <w:tmpl w:val="10945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10"/>
    <w:rsid w:val="00005EC8"/>
    <w:rsid w:val="000274FC"/>
    <w:rsid w:val="00052B30"/>
    <w:rsid w:val="00056344"/>
    <w:rsid w:val="00061F72"/>
    <w:rsid w:val="00062F2F"/>
    <w:rsid w:val="000729F8"/>
    <w:rsid w:val="0007724C"/>
    <w:rsid w:val="00095010"/>
    <w:rsid w:val="000B244D"/>
    <w:rsid w:val="000B38A1"/>
    <w:rsid w:val="000B7C93"/>
    <w:rsid w:val="000C22A4"/>
    <w:rsid w:val="000C4485"/>
    <w:rsid w:val="000F2B7F"/>
    <w:rsid w:val="000F6639"/>
    <w:rsid w:val="000F74AA"/>
    <w:rsid w:val="00142CDB"/>
    <w:rsid w:val="001918F7"/>
    <w:rsid w:val="001A2817"/>
    <w:rsid w:val="001A7A34"/>
    <w:rsid w:val="001B6F3C"/>
    <w:rsid w:val="001C3486"/>
    <w:rsid w:val="001F572F"/>
    <w:rsid w:val="00234BC0"/>
    <w:rsid w:val="00243A80"/>
    <w:rsid w:val="00296DBF"/>
    <w:rsid w:val="002B26B4"/>
    <w:rsid w:val="002B3EDC"/>
    <w:rsid w:val="002E60D6"/>
    <w:rsid w:val="00306116"/>
    <w:rsid w:val="00313C05"/>
    <w:rsid w:val="00331D0C"/>
    <w:rsid w:val="00354F26"/>
    <w:rsid w:val="00366F11"/>
    <w:rsid w:val="003769DD"/>
    <w:rsid w:val="003B1EE3"/>
    <w:rsid w:val="003B2F4B"/>
    <w:rsid w:val="003C0B62"/>
    <w:rsid w:val="003C2895"/>
    <w:rsid w:val="003C66F5"/>
    <w:rsid w:val="003D2923"/>
    <w:rsid w:val="003D2D15"/>
    <w:rsid w:val="003E2E38"/>
    <w:rsid w:val="00405396"/>
    <w:rsid w:val="00452287"/>
    <w:rsid w:val="0046209C"/>
    <w:rsid w:val="00471956"/>
    <w:rsid w:val="0047717C"/>
    <w:rsid w:val="00482EB2"/>
    <w:rsid w:val="004B3E27"/>
    <w:rsid w:val="004B56CF"/>
    <w:rsid w:val="004E4028"/>
    <w:rsid w:val="004F4437"/>
    <w:rsid w:val="004F7BFB"/>
    <w:rsid w:val="004F7EDD"/>
    <w:rsid w:val="00503A4D"/>
    <w:rsid w:val="00517265"/>
    <w:rsid w:val="00527041"/>
    <w:rsid w:val="005341B4"/>
    <w:rsid w:val="00534E9E"/>
    <w:rsid w:val="005555BC"/>
    <w:rsid w:val="005732F4"/>
    <w:rsid w:val="0057350A"/>
    <w:rsid w:val="00581520"/>
    <w:rsid w:val="005B5DC4"/>
    <w:rsid w:val="005D00F0"/>
    <w:rsid w:val="005F5199"/>
    <w:rsid w:val="0061043A"/>
    <w:rsid w:val="00622752"/>
    <w:rsid w:val="00647F2A"/>
    <w:rsid w:val="0066126F"/>
    <w:rsid w:val="00667349"/>
    <w:rsid w:val="0067189C"/>
    <w:rsid w:val="0067193A"/>
    <w:rsid w:val="00694663"/>
    <w:rsid w:val="006A2650"/>
    <w:rsid w:val="006D2DDB"/>
    <w:rsid w:val="006D57B7"/>
    <w:rsid w:val="006E1650"/>
    <w:rsid w:val="006F0AFA"/>
    <w:rsid w:val="00700EF6"/>
    <w:rsid w:val="007105A9"/>
    <w:rsid w:val="00712A8A"/>
    <w:rsid w:val="00720752"/>
    <w:rsid w:val="00723792"/>
    <w:rsid w:val="00747E37"/>
    <w:rsid w:val="00757C52"/>
    <w:rsid w:val="0077481B"/>
    <w:rsid w:val="00774E69"/>
    <w:rsid w:val="007843FF"/>
    <w:rsid w:val="007B641E"/>
    <w:rsid w:val="007B69B2"/>
    <w:rsid w:val="007D72B6"/>
    <w:rsid w:val="007E5EAC"/>
    <w:rsid w:val="00802B7B"/>
    <w:rsid w:val="0081629B"/>
    <w:rsid w:val="00822FCB"/>
    <w:rsid w:val="0085263F"/>
    <w:rsid w:val="008E21D2"/>
    <w:rsid w:val="00922B3C"/>
    <w:rsid w:val="00930219"/>
    <w:rsid w:val="009325C1"/>
    <w:rsid w:val="00936E19"/>
    <w:rsid w:val="0094470F"/>
    <w:rsid w:val="009619C0"/>
    <w:rsid w:val="0097268F"/>
    <w:rsid w:val="0098282F"/>
    <w:rsid w:val="009962A7"/>
    <w:rsid w:val="009B7946"/>
    <w:rsid w:val="009F66F2"/>
    <w:rsid w:val="00A04018"/>
    <w:rsid w:val="00A105C8"/>
    <w:rsid w:val="00A25CB0"/>
    <w:rsid w:val="00A32D66"/>
    <w:rsid w:val="00A337F8"/>
    <w:rsid w:val="00A361F3"/>
    <w:rsid w:val="00A93ECA"/>
    <w:rsid w:val="00AC08B2"/>
    <w:rsid w:val="00AC25DC"/>
    <w:rsid w:val="00AC3668"/>
    <w:rsid w:val="00B05CB2"/>
    <w:rsid w:val="00B13FA2"/>
    <w:rsid w:val="00B2312B"/>
    <w:rsid w:val="00B33992"/>
    <w:rsid w:val="00B40CAC"/>
    <w:rsid w:val="00B47866"/>
    <w:rsid w:val="00B66E69"/>
    <w:rsid w:val="00B75FAF"/>
    <w:rsid w:val="00BA6ABE"/>
    <w:rsid w:val="00BA7997"/>
    <w:rsid w:val="00BC3F8A"/>
    <w:rsid w:val="00BD34D5"/>
    <w:rsid w:val="00C06B63"/>
    <w:rsid w:val="00C14A49"/>
    <w:rsid w:val="00C164FD"/>
    <w:rsid w:val="00C223D6"/>
    <w:rsid w:val="00C30F23"/>
    <w:rsid w:val="00C41749"/>
    <w:rsid w:val="00C534E9"/>
    <w:rsid w:val="00C62E6C"/>
    <w:rsid w:val="00C72F43"/>
    <w:rsid w:val="00C84FF5"/>
    <w:rsid w:val="00C94506"/>
    <w:rsid w:val="00CA55FC"/>
    <w:rsid w:val="00CC0D20"/>
    <w:rsid w:val="00CC19C3"/>
    <w:rsid w:val="00CC382E"/>
    <w:rsid w:val="00CE28BF"/>
    <w:rsid w:val="00CE59E9"/>
    <w:rsid w:val="00CF257D"/>
    <w:rsid w:val="00CF2A4D"/>
    <w:rsid w:val="00D01DE1"/>
    <w:rsid w:val="00D34A3F"/>
    <w:rsid w:val="00D50369"/>
    <w:rsid w:val="00E230A9"/>
    <w:rsid w:val="00E24DC5"/>
    <w:rsid w:val="00E42309"/>
    <w:rsid w:val="00E43A4C"/>
    <w:rsid w:val="00E56048"/>
    <w:rsid w:val="00E5629C"/>
    <w:rsid w:val="00EB2975"/>
    <w:rsid w:val="00EB31EF"/>
    <w:rsid w:val="00ED3212"/>
    <w:rsid w:val="00ED6D99"/>
    <w:rsid w:val="00EF7390"/>
    <w:rsid w:val="00F145C1"/>
    <w:rsid w:val="00F375D8"/>
    <w:rsid w:val="00F44818"/>
    <w:rsid w:val="00F608A3"/>
    <w:rsid w:val="00F669E0"/>
    <w:rsid w:val="00F85FE2"/>
    <w:rsid w:val="00FD41D6"/>
    <w:rsid w:val="00FD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7D88"/>
  <w15:chartTrackingRefBased/>
  <w15:docId w15:val="{594A1363-1480-473F-BB4B-4EC1B562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74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7481B"/>
  </w:style>
  <w:style w:type="character" w:styleId="a5">
    <w:name w:val="page number"/>
    <w:basedOn w:val="a0"/>
    <w:rsid w:val="0077481B"/>
  </w:style>
  <w:style w:type="paragraph" w:styleId="a6">
    <w:name w:val="List Paragraph"/>
    <w:basedOn w:val="a"/>
    <w:uiPriority w:val="34"/>
    <w:qFormat/>
    <w:rsid w:val="004E4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mitriy.Elagin@ies-garan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mitriy.Elagin@ies-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4720</Words>
  <Characters>26909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Наталья Валерьевна</dc:creator>
  <cp:keywords/>
  <dc:description/>
  <cp:lastModifiedBy>Попова Анна Германовна</cp:lastModifiedBy>
  <cp:revision>10</cp:revision>
  <dcterms:created xsi:type="dcterms:W3CDTF">2023-11-07T06:16:00Z</dcterms:created>
  <dcterms:modified xsi:type="dcterms:W3CDTF">2024-02-09T08:57:00Z</dcterms:modified>
</cp:coreProperties>
</file>